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The God Who Sees You</w:t>
      </w:r>
      <w:r>
        <w:rPr>
          <w:rFonts w:ascii="Calibri" w:hAnsi="Calibri" w:hint="default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March 1/2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>, 2025</w:t>
      </w: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Keith Jenkins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30147</wp:posOffset>
                </wp:positionH>
                <wp:positionV relativeFrom="line">
                  <wp:posOffset>-4761</wp:posOffset>
                </wp:positionV>
                <wp:extent cx="5876927" cy="19082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6927" cy="1908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4pt;margin-top:-0.4pt;width:462.8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tabs>
          <w:tab w:val="left" w:pos="720"/>
        </w:tabs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Opening: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[15 mins] We suggest you begin with an opening prayer and then a brief </w:t>
      </w:r>
      <w:r>
        <w:rPr>
          <w:rFonts w:ascii="Calibri" w:hAnsi="Calibri" w:hint="default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catch up</w:t>
      </w:r>
      <w:r>
        <w:rPr>
          <w:rFonts w:ascii="Calibri" w:hAnsi="Calibri" w:hint="default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 xml:space="preserve">or </w:t>
      </w:r>
      <w:r>
        <w:rPr>
          <w:rFonts w:ascii="Calibri" w:hAnsi="Calibri" w:hint="default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icebreaker</w:t>
      </w:r>
      <w:r>
        <w:rPr>
          <w:rFonts w:ascii="Calibri" w:hAnsi="Calibri" w:hint="default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before moving into the 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scripture reflection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application questions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Scripture Reflection: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[20 mins]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Read </w:t>
      </w:r>
      <w:r>
        <w:rPr>
          <w:rFonts w:ascii="Aptos" w:cs="Aptos" w:hAnsi="Aptos" w:eastAsia="Aptos"/>
          <w:b w:val="1"/>
          <w:bCs w:val="1"/>
          <w:sz w:val="25"/>
          <w:szCs w:val="25"/>
          <w:shd w:val="clear" w:color="auto" w:fill="ffff00"/>
          <w:rtl w:val="0"/>
          <w:lang w:val="en-US"/>
        </w:rPr>
        <w:t>Genesis 16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After allowing the group time to reflect on the passages, ask them to share what most stands out to them.</w:t>
      </w:r>
    </w:p>
    <w:p>
      <w:pPr>
        <w:pStyle w:val="Body"/>
        <w:tabs>
          <w:tab w:val="left" w:pos="720"/>
        </w:tabs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2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Application Questions: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[40 mins]</w:t>
      </w: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/>
          <w:i w:val="1"/>
          <w:i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These questions will help you and your group dig deeper into the weekend sermon. Feel free to edit or use only those which fit your allotted time.)</w:t>
      </w:r>
    </w:p>
    <w:p>
      <w:pPr>
        <w:pStyle w:val="Body"/>
        <w:tabs>
          <w:tab w:val="left" w:pos="72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This week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</w:rPr>
        <w:t xml:space="preserve">s </w:t>
      </w:r>
      <w:r>
        <w:rPr>
          <w:rFonts w:ascii="Calibri" w:hAnsi="Calibri"/>
          <w:sz w:val="25"/>
          <w:szCs w:val="25"/>
          <w:rtl w:val="0"/>
          <w:lang w:val="en-US"/>
        </w:rPr>
        <w:t>Keith talked about going through difficult moments in life</w:t>
      </w:r>
      <w:r>
        <w:rPr>
          <w:rFonts w:ascii="Calibri" w:hAnsi="Calibri"/>
          <w:sz w:val="25"/>
          <w:szCs w:val="25"/>
          <w:rtl w:val="0"/>
        </w:rPr>
        <w:t xml:space="preserve">. </w:t>
      </w:r>
    </w:p>
    <w:p>
      <w:pPr>
        <w:pStyle w:val="Body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Are you in a difficult season? Take about the last time you felt like you were in a difficult season.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did you find that God was with you in this season?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do you know that God sees you?</w:t>
      </w:r>
    </w:p>
    <w:p>
      <w:pPr>
        <w:pStyle w:val="Body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else stood out to you from Keith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message?</w:t>
      </w:r>
    </w:p>
    <w:p>
      <w:pPr>
        <w:pStyle w:val="Body"/>
        <w:rPr>
          <w:rFonts w:ascii="Calibri" w:cs="Calibri" w:hAnsi="Calibri" w:eastAsia="Calibri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20"/>
        </w:tabs>
      </w:pPr>
      <w:r>
        <w:rPr>
          <w:rFonts w:ascii="Calibri" w:hAnsi="Calibri"/>
          <w:b w:val="1"/>
          <w:bCs w:val="1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Closing &amp; Prayer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[15 mins] Pray</w:t>
      </w:r>
      <w:r>
        <w:rPr>
          <w:rFonts w:ascii="Calibri" w:hAnsi="Calibri"/>
          <w:outline w:val="0"/>
          <w:color w:val="000000"/>
          <w:sz w:val="25"/>
          <w:szCs w:val="25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group members that are facing challenges.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